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湖南工学院青年骨干</w:t>
      </w:r>
      <w:r>
        <w:rPr>
          <w:rFonts w:eastAsia="方正小标宋简体"/>
          <w:bCs/>
          <w:sz w:val="44"/>
          <w:szCs w:val="44"/>
        </w:rPr>
        <w:t>教师</w:t>
      </w:r>
      <w:r>
        <w:rPr>
          <w:rFonts w:hint="eastAsia" w:eastAsia="方正小标宋简体"/>
          <w:bCs/>
          <w:sz w:val="44"/>
          <w:szCs w:val="44"/>
        </w:rPr>
        <w:t>培养对象评审</w:t>
      </w:r>
      <w:r>
        <w:rPr>
          <w:rFonts w:eastAsia="方正小标宋简体"/>
          <w:bCs/>
          <w:sz w:val="44"/>
          <w:szCs w:val="44"/>
        </w:rPr>
        <w:t>表</w:t>
      </w:r>
    </w:p>
    <w:p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马克思主义学院 </w:t>
      </w:r>
      <w:r>
        <w:rPr>
          <w:bCs/>
          <w:sz w:val="32"/>
          <w:szCs w:val="32"/>
        </w:rPr>
        <w:t xml:space="preserve">  </w:t>
      </w:r>
      <w:r>
        <w:rPr>
          <w:rFonts w:hint="eastAsia"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 段锐  </w:t>
      </w:r>
      <w:r>
        <w:rPr>
          <w:bCs/>
          <w:sz w:val="32"/>
          <w:szCs w:val="32"/>
        </w:rPr>
        <w:t xml:space="preserve">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马克思主义理论</w:t>
      </w:r>
      <w:r>
        <w:rPr>
          <w:rFonts w:hint="eastAsia"/>
          <w:bCs/>
          <w:sz w:val="32"/>
          <w:szCs w:val="32"/>
          <w:u w:val="single"/>
        </w:rPr>
        <w:t>（中国近现代史基本问题研究）</w:t>
      </w:r>
      <w:r>
        <w:rPr>
          <w:rFonts w:hint="eastAsia"/>
          <w:bCs/>
          <w:sz w:val="32"/>
          <w:szCs w:val="32"/>
        </w:rPr>
        <w:t xml:space="preserve"> 申报级别</w:t>
      </w:r>
      <w:r>
        <w:rPr>
          <w:rFonts w:hint="eastAsia"/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  <w:lang w:eastAsia="zh-CN"/>
        </w:rPr>
        <w:t>省</w:t>
      </w:r>
      <w:bookmarkStart w:id="0" w:name="_GoBack"/>
      <w:bookmarkEnd w:id="0"/>
      <w:r>
        <w:rPr>
          <w:rFonts w:hint="eastAsia"/>
          <w:bCs/>
          <w:sz w:val="32"/>
          <w:szCs w:val="32"/>
          <w:u w:val="single"/>
        </w:rPr>
        <w:t xml:space="preserve">级  </w:t>
      </w:r>
    </w:p>
    <w:tbl>
      <w:tblPr>
        <w:tblStyle w:val="6"/>
        <w:tblW w:w="22336" w:type="dxa"/>
        <w:jc w:val="center"/>
        <w:tblInd w:w="2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785"/>
        <w:gridCol w:w="66"/>
        <w:gridCol w:w="1214"/>
        <w:gridCol w:w="1604"/>
        <w:gridCol w:w="17"/>
        <w:gridCol w:w="992"/>
        <w:gridCol w:w="192"/>
        <w:gridCol w:w="659"/>
        <w:gridCol w:w="692"/>
        <w:gridCol w:w="722"/>
        <w:gridCol w:w="1195"/>
        <w:gridCol w:w="826"/>
        <w:gridCol w:w="1045"/>
        <w:gridCol w:w="1142"/>
        <w:gridCol w:w="6"/>
        <w:gridCol w:w="861"/>
        <w:gridCol w:w="888"/>
        <w:gridCol w:w="8"/>
        <w:gridCol w:w="186"/>
        <w:gridCol w:w="520"/>
        <w:gridCol w:w="250"/>
        <w:gridCol w:w="35"/>
        <w:gridCol w:w="270"/>
        <w:gridCol w:w="649"/>
        <w:gridCol w:w="1120"/>
        <w:gridCol w:w="20"/>
        <w:gridCol w:w="54"/>
        <w:gridCol w:w="142"/>
        <w:gridCol w:w="8"/>
        <w:gridCol w:w="559"/>
        <w:gridCol w:w="762"/>
        <w:gridCol w:w="337"/>
        <w:gridCol w:w="236"/>
        <w:gridCol w:w="401"/>
        <w:gridCol w:w="338"/>
        <w:gridCol w:w="110"/>
        <w:gridCol w:w="103"/>
        <w:gridCol w:w="18"/>
        <w:gridCol w:w="758"/>
        <w:gridCol w:w="757"/>
        <w:gridCol w:w="1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7" w:type="dxa"/>
            <w:gridSpan w:val="3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段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锐</w:t>
            </w:r>
          </w:p>
        </w:tc>
        <w:tc>
          <w:tcPr>
            <w:tcW w:w="280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35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1982.9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7633" w:type="dxa"/>
            <w:gridSpan w:val="2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教研、教改课题</w:t>
            </w:r>
          </w:p>
        </w:tc>
        <w:tc>
          <w:tcPr>
            <w:tcW w:w="124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男</w:t>
            </w:r>
          </w:p>
        </w:tc>
        <w:tc>
          <w:tcPr>
            <w:tcW w:w="2805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35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2004.7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  <w:r>
              <w:rPr>
                <w:rFonts w:hint="eastAsia"/>
                <w:szCs w:val="21"/>
              </w:rPr>
              <w:t>（近5年）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991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822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课题名称</w:t>
            </w:r>
          </w:p>
        </w:tc>
        <w:tc>
          <w:tcPr>
            <w:tcW w:w="2074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课题级别</w:t>
            </w:r>
          </w:p>
        </w:tc>
        <w:tc>
          <w:tcPr>
            <w:tcW w:w="1746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排名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80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822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746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现任专业技术职务</w:t>
            </w:r>
          </w:p>
        </w:tc>
        <w:tc>
          <w:tcPr>
            <w:tcW w:w="16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  <w:r>
              <w:rPr>
                <w:szCs w:val="21"/>
              </w:rPr>
              <w:t>讲师</w:t>
            </w:r>
          </w:p>
        </w:tc>
        <w:tc>
          <w:tcPr>
            <w:tcW w:w="120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3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2014.12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822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746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pacing w:val="-20"/>
                <w:szCs w:val="21"/>
              </w:rPr>
            </w:pPr>
          </w:p>
        </w:tc>
        <w:tc>
          <w:tcPr>
            <w:tcW w:w="16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20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</w:p>
        </w:tc>
        <w:tc>
          <w:tcPr>
            <w:tcW w:w="13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822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面向工科院校大学生的“概论”课程教学微信公众平台设计与应用研究</w:t>
            </w:r>
          </w:p>
        </w:tc>
        <w:tc>
          <w:tcPr>
            <w:tcW w:w="2074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校级</w:t>
            </w:r>
          </w:p>
        </w:tc>
        <w:tc>
          <w:tcPr>
            <w:tcW w:w="1746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主持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201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3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148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320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376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280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360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822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46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33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805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35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822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“衡阳市珠晖区全面建成小康社会”实现程度的调查与分析</w:t>
            </w:r>
          </w:p>
        </w:tc>
        <w:tc>
          <w:tcPr>
            <w:tcW w:w="2074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</w:t>
            </w:r>
            <w:r>
              <w:rPr>
                <w:szCs w:val="21"/>
              </w:rPr>
              <w:t>级</w:t>
            </w:r>
          </w:p>
        </w:tc>
        <w:tc>
          <w:tcPr>
            <w:tcW w:w="1746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</w:p>
        </w:tc>
        <w:tc>
          <w:tcPr>
            <w:tcW w:w="12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80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3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22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两嵌入视阈下“中国近现代史纲要”问题导入式专题教学改革与应用研究</w:t>
            </w:r>
          </w:p>
        </w:tc>
        <w:tc>
          <w:tcPr>
            <w:tcW w:w="2074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省级</w:t>
            </w:r>
          </w:p>
        </w:tc>
        <w:tc>
          <w:tcPr>
            <w:tcW w:w="1746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szCs w:val="21"/>
              </w:rPr>
              <w:t>参与第</w:t>
            </w: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研究生</w:t>
            </w:r>
          </w:p>
        </w:tc>
        <w:tc>
          <w:tcPr>
            <w:tcW w:w="2805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35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博士</w:t>
            </w:r>
          </w:p>
          <w:p>
            <w:pPr>
              <w:spacing w:line="280" w:lineRule="exact"/>
              <w:ind w:right="-73" w:rightChars="-35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  <w:tc>
          <w:tcPr>
            <w:tcW w:w="2822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  <w:tc>
          <w:tcPr>
            <w:tcW w:w="1746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  <w:jc w:val="center"/>
        </w:trPr>
        <w:tc>
          <w:tcPr>
            <w:tcW w:w="133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80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33" w:type="dxa"/>
            <w:gridSpan w:val="2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教研、教改论文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80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任教课程</w:t>
            </w:r>
          </w:p>
        </w:tc>
        <w:tc>
          <w:tcPr>
            <w:tcW w:w="9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07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论文标题</w:t>
            </w:r>
          </w:p>
        </w:tc>
        <w:tc>
          <w:tcPr>
            <w:tcW w:w="1545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发表刊物</w:t>
            </w:r>
          </w:p>
        </w:tc>
        <w:tc>
          <w:tcPr>
            <w:tcW w:w="1543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排名</w:t>
            </w:r>
          </w:p>
        </w:tc>
        <w:tc>
          <w:tcPr>
            <w:tcW w:w="151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发表时间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5436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马克思主义理论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07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45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43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  <w:jc w:val="center"/>
        </w:trPr>
        <w:tc>
          <w:tcPr>
            <w:tcW w:w="133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436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776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《毛泽东思想和中国特色社会主义理论体系概论》、《中国近现代史纲要》、《马克思主义基本原理概论》</w:t>
            </w:r>
          </w:p>
        </w:tc>
        <w:tc>
          <w:tcPr>
            <w:tcW w:w="9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2094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152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152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153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541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2094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2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2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3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18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南京大学中国近现代史 </w:t>
            </w:r>
          </w:p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（武汉理工大学马克思主义理论学科博士后）</w:t>
            </w:r>
          </w:p>
        </w:tc>
        <w:tc>
          <w:tcPr>
            <w:tcW w:w="13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2014.6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2094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2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2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53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18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</w:t>
            </w:r>
            <w:r>
              <w:rPr>
                <w:rFonts w:hint="eastAsia"/>
                <w:szCs w:val="21"/>
              </w:rPr>
              <w:t>收录情况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（近5年，不超过6篇）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6+3</w:t>
            </w:r>
          </w:p>
        </w:tc>
        <w:tc>
          <w:tcPr>
            <w:tcW w:w="7312" w:type="dxa"/>
            <w:gridSpan w:val="20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6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4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69" w:type="dxa"/>
            <w:gridSpan w:val="10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荣誉称号及科研、教研成果获奖情况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20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6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6769" w:type="dxa"/>
            <w:gridSpan w:val="10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0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标题</w:t>
            </w:r>
          </w:p>
        </w:tc>
        <w:tc>
          <w:tcPr>
            <w:tcW w:w="2157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刊物名称</w:t>
            </w:r>
          </w:p>
        </w:tc>
        <w:tc>
          <w:tcPr>
            <w:tcW w:w="184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发表时间</w:t>
            </w:r>
          </w:p>
        </w:tc>
        <w:tc>
          <w:tcPr>
            <w:tcW w:w="1808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作者排名</w:t>
            </w:r>
          </w:p>
        </w:tc>
        <w:tc>
          <w:tcPr>
            <w:tcW w:w="2721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是否为权威核心期刊（系指CSCD、CSSCI、SCI、EI、SSCI、A&amp;HCI来源期刊）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85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</w:t>
            </w:r>
          </w:p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2835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99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85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授予</w:t>
            </w:r>
          </w:p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69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本人排名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0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157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08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21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83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6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/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  <w:p/>
          <w:p/>
          <w:p>
            <w:r>
              <w:rPr>
                <w:rFonts w:hint="eastAsia"/>
              </w:rPr>
              <w:t>警政与民国政府城市社会管理——以战后南京警察为视角的考察</w:t>
            </w:r>
          </w:p>
        </w:tc>
        <w:tc>
          <w:tcPr>
            <w:tcW w:w="2157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暨南学报</w:t>
            </w:r>
          </w:p>
        </w:tc>
        <w:tc>
          <w:tcPr>
            <w:tcW w:w="184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2014年3月</w:t>
            </w:r>
          </w:p>
        </w:tc>
        <w:tc>
          <w:tcPr>
            <w:tcW w:w="1808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独著</w:t>
            </w:r>
          </w:p>
        </w:tc>
        <w:tc>
          <w:tcPr>
            <w:tcW w:w="2721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是（CSSCI）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54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</w:t>
            </w:r>
          </w:p>
          <w:p/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2016</w:t>
            </w:r>
          </w:p>
          <w:p/>
        </w:tc>
        <w:tc>
          <w:tcPr>
            <w:tcW w:w="283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湖南省高等教育省级教学成果奖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二等奖</w:t>
            </w:r>
          </w:p>
          <w:p>
            <w:pPr>
              <w:jc w:val="center"/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湖南省教育厅</w:t>
            </w:r>
          </w:p>
        </w:tc>
        <w:tc>
          <w:tcPr>
            <w:tcW w:w="6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第四</w:t>
            </w:r>
          </w:p>
          <w:p>
            <w:pPr>
              <w:jc w:val="center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0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157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08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21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54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2015</w:t>
            </w:r>
          </w:p>
        </w:tc>
        <w:tc>
          <w:tcPr>
            <w:tcW w:w="283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湖南省首届思政课研究性学习成果展示竞赛（本科组）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/>
          <w:p>
            <w:pPr>
              <w:ind w:firstLine="210" w:firstLineChars="100"/>
            </w:pPr>
            <w:r>
              <w:rPr>
                <w:rFonts w:hint="eastAsia"/>
              </w:rPr>
              <w:t>省级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湖南省教育厅</w:t>
            </w:r>
          </w:p>
        </w:tc>
        <w:tc>
          <w:tcPr>
            <w:tcW w:w="6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优秀指导教师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0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157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08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21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548" w:type="dxa"/>
            <w:tcBorders>
              <w:left w:val="single" w:color="auto" w:sz="4" w:space="0"/>
              <w:right w:val="single" w:color="auto" w:sz="4" w:space="0"/>
            </w:tcBorders>
          </w:tcPr>
          <w:p/>
          <w:p>
            <w:r>
              <w:rPr>
                <w:rFonts w:hint="eastAsia"/>
              </w:rPr>
              <w:t>3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/>
          <w:p>
            <w:r>
              <w:rPr>
                <w:rFonts w:hint="eastAsia"/>
              </w:rPr>
              <w:t>2018</w:t>
            </w:r>
          </w:p>
        </w:tc>
        <w:tc>
          <w:tcPr>
            <w:tcW w:w="283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/>
          <w:p>
            <w:r>
              <w:rPr>
                <w:rFonts w:hint="eastAsia"/>
              </w:rPr>
              <w:t>湖南省高校微党课视频创作竞赛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一等奖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湖南省委教育工委</w:t>
            </w:r>
          </w:p>
        </w:tc>
        <w:tc>
          <w:tcPr>
            <w:tcW w:w="6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并列第一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0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157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08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21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  <w:jc w:val="center"/>
        </w:trPr>
        <w:tc>
          <w:tcPr>
            <w:tcW w:w="54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  <w:p/>
          <w:p/>
          <w:p/>
          <w:p>
            <w:r>
              <w:rPr>
                <w:rFonts w:hint="eastAsia"/>
              </w:rPr>
              <w:t>4</w:t>
            </w:r>
          </w:p>
        </w:tc>
        <w:tc>
          <w:tcPr>
            <w:tcW w:w="85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  <w:p/>
          <w:p/>
          <w:p/>
          <w:p>
            <w:r>
              <w:rPr>
                <w:rFonts w:hint="eastAsia"/>
              </w:rPr>
              <w:t>2015</w:t>
            </w:r>
          </w:p>
        </w:tc>
        <w:tc>
          <w:tcPr>
            <w:tcW w:w="2835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  <w:p/>
          <w:p/>
          <w:p/>
          <w:p>
            <w:r>
              <w:rPr>
                <w:rFonts w:hint="eastAsia"/>
              </w:rPr>
              <w:t>首届思政课研究性学习成果展示竞赛</w:t>
            </w:r>
          </w:p>
        </w:tc>
        <w:tc>
          <w:tcPr>
            <w:tcW w:w="99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  <w:p>
            <w:pPr>
              <w:jc w:val="center"/>
            </w:pPr>
            <w:r>
              <w:rPr>
                <w:rFonts w:hint="eastAsia"/>
              </w:rPr>
              <w:t>校级</w:t>
            </w:r>
          </w:p>
        </w:tc>
        <w:tc>
          <w:tcPr>
            <w:tcW w:w="85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  <w:p/>
          <w:p/>
          <w:p/>
          <w:p>
            <w:r>
              <w:rPr>
                <w:rFonts w:hint="eastAsia"/>
              </w:rPr>
              <w:t>湖南工学院</w:t>
            </w:r>
          </w:p>
        </w:tc>
        <w:tc>
          <w:tcPr>
            <w:tcW w:w="69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优秀指导教师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0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157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08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21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5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83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6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54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城市记忆与社会变迁：长沙工业文化遗产初探</w:t>
            </w:r>
          </w:p>
        </w:tc>
        <w:tc>
          <w:tcPr>
            <w:tcW w:w="2157" w:type="dxa"/>
            <w:gridSpan w:val="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湖南社会科学</w:t>
            </w:r>
          </w:p>
        </w:tc>
        <w:tc>
          <w:tcPr>
            <w:tcW w:w="1843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2013年8月</w:t>
            </w:r>
          </w:p>
        </w:tc>
        <w:tc>
          <w:tcPr>
            <w:tcW w:w="1808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独著</w:t>
            </w:r>
          </w:p>
        </w:tc>
        <w:tc>
          <w:tcPr>
            <w:tcW w:w="2721" w:type="dxa"/>
            <w:gridSpan w:val="8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是（CSSCI）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5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83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6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054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警察行政与南京城市社会管理研究：1945-1947</w:t>
            </w:r>
          </w:p>
        </w:tc>
        <w:tc>
          <w:tcPr>
            <w:tcW w:w="2157" w:type="dxa"/>
            <w:gridSpan w:val="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江西社会科学</w:t>
            </w:r>
          </w:p>
        </w:tc>
        <w:tc>
          <w:tcPr>
            <w:tcW w:w="1843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2017年8月</w:t>
            </w:r>
          </w:p>
        </w:tc>
        <w:tc>
          <w:tcPr>
            <w:tcW w:w="1808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独著</w:t>
            </w:r>
          </w:p>
        </w:tc>
        <w:tc>
          <w:tcPr>
            <w:tcW w:w="2721" w:type="dxa"/>
            <w:gridSpan w:val="8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是（CSSCI）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5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83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6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054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近代警政史研究综述</w:t>
            </w:r>
          </w:p>
        </w:tc>
        <w:tc>
          <w:tcPr>
            <w:tcW w:w="2157" w:type="dxa"/>
            <w:gridSpan w:val="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民国研究</w:t>
            </w:r>
          </w:p>
        </w:tc>
        <w:tc>
          <w:tcPr>
            <w:tcW w:w="1843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2013年1月</w:t>
            </w:r>
          </w:p>
        </w:tc>
        <w:tc>
          <w:tcPr>
            <w:tcW w:w="1808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独著</w:t>
            </w:r>
          </w:p>
        </w:tc>
        <w:tc>
          <w:tcPr>
            <w:tcW w:w="2721" w:type="dxa"/>
            <w:gridSpan w:val="8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否（CSSCI集刊）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" w:hRule="atLeast"/>
          <w:jc w:val="center"/>
        </w:trPr>
        <w:tc>
          <w:tcPr>
            <w:tcW w:w="5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83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6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054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spacing w:before="80" w:beforeAutospacing="0" w:after="80" w:afterAutospacing="0" w:line="384" w:lineRule="atLeast"/>
              <w:rPr>
                <w:rFonts w:hint="default" w:eastAsiaTheme="minorEastAsia"/>
              </w:rPr>
            </w:pPr>
            <w:r>
              <w:rPr>
                <w:rFonts w:cs="宋体"/>
                <w:b w:val="0"/>
                <w:bCs/>
                <w:color w:val="231815"/>
                <w:sz w:val="21"/>
                <w:szCs w:val="21"/>
              </w:rPr>
              <w:t>民国城市火灾与南京警察应对机制(1945—1948)</w:t>
            </w:r>
            <w:r>
              <w:fldChar w:fldCharType="begin"/>
            </w:r>
            <w:r>
              <w:instrText xml:space="preserve"> HYPERLINK "http://x.cnki.net/search/common/testlunbo?dbcode=CJFQ&amp;tablename=CJFD2013&amp;filename=gazk201302008&amp;filesourcetype=1" \t "http://kns.cnki.net/KCMS/detail/_blank"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157" w:type="dxa"/>
            <w:gridSpan w:val="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兰台世界</w:t>
            </w:r>
          </w:p>
        </w:tc>
        <w:tc>
          <w:tcPr>
            <w:tcW w:w="1843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2018年3月</w:t>
            </w:r>
          </w:p>
        </w:tc>
        <w:tc>
          <w:tcPr>
            <w:tcW w:w="1808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独著</w:t>
            </w:r>
          </w:p>
        </w:tc>
        <w:tc>
          <w:tcPr>
            <w:tcW w:w="2721" w:type="dxa"/>
            <w:gridSpan w:val="8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5</w:t>
            </w:r>
          </w:p>
          <w:p/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2015</w:t>
            </w:r>
          </w:p>
          <w:p/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师德先进个人评选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湖南工学院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先进个人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05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bCs/>
                <w:color w:val="231815"/>
                <w:szCs w:val="21"/>
              </w:rPr>
              <w:t>战后南京警制重构与城市治安管理研究(1945—1947)</w:t>
            </w:r>
          </w:p>
        </w:tc>
        <w:tc>
          <w:tcPr>
            <w:tcW w:w="2157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江苏警官学院学报</w:t>
            </w:r>
          </w:p>
        </w:tc>
        <w:tc>
          <w:tcPr>
            <w:tcW w:w="184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2013年3月</w:t>
            </w:r>
          </w:p>
        </w:tc>
        <w:tc>
          <w:tcPr>
            <w:tcW w:w="180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第一</w:t>
            </w:r>
          </w:p>
        </w:tc>
        <w:tc>
          <w:tcPr>
            <w:tcW w:w="272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54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2016</w:t>
            </w:r>
          </w:p>
        </w:tc>
        <w:tc>
          <w:tcPr>
            <w:tcW w:w="283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第四届教学成果评奖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一等奖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湖南工学院</w:t>
            </w:r>
          </w:p>
        </w:tc>
        <w:tc>
          <w:tcPr>
            <w:tcW w:w="6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第四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  <w:r>
              <w:rPr>
                <w:rFonts w:hint="eastAsia"/>
                <w:szCs w:val="21"/>
              </w:rPr>
              <w:t>（近5年）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7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0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65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548" w:type="dxa"/>
            <w:tcBorders>
              <w:left w:val="single" w:color="auto" w:sz="4" w:space="0"/>
              <w:right w:val="single" w:color="auto" w:sz="4" w:space="0"/>
            </w:tcBorders>
          </w:tcPr>
          <w:p/>
          <w:p>
            <w:r>
              <w:rPr>
                <w:rFonts w:hint="eastAsia"/>
              </w:rPr>
              <w:t>7</w:t>
            </w:r>
          </w:p>
          <w:p/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/>
          <w:p>
            <w:r>
              <w:rPr>
                <w:rFonts w:hint="eastAsia"/>
              </w:rPr>
              <w:t>2016</w:t>
            </w:r>
          </w:p>
        </w:tc>
        <w:tc>
          <w:tcPr>
            <w:tcW w:w="283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校优秀班主任评选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校级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/>
          <w:p>
            <w:r>
              <w:rPr>
                <w:rFonts w:hint="eastAsia"/>
              </w:rPr>
              <w:t>湖南工学院</w:t>
            </w:r>
          </w:p>
        </w:tc>
        <w:tc>
          <w:tcPr>
            <w:tcW w:w="692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优秀班主任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4136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3060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立项审批单位</w:t>
            </w:r>
          </w:p>
        </w:tc>
        <w:tc>
          <w:tcPr>
            <w:tcW w:w="190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项目编号</w:t>
            </w:r>
          </w:p>
        </w:tc>
        <w:tc>
          <w:tcPr>
            <w:tcW w:w="248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54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  <w:p/>
          <w:p>
            <w:r>
              <w:rPr>
                <w:rFonts w:hint="eastAsia"/>
              </w:rPr>
              <w:t>8</w:t>
            </w:r>
          </w:p>
          <w:p/>
        </w:tc>
        <w:tc>
          <w:tcPr>
            <w:tcW w:w="85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  <w:p/>
          <w:p>
            <w:r>
              <w:rPr>
                <w:rFonts w:hint="eastAsia"/>
              </w:rPr>
              <w:t>2016</w:t>
            </w:r>
          </w:p>
          <w:p/>
        </w:tc>
        <w:tc>
          <w:tcPr>
            <w:tcW w:w="2835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校优秀党员评选</w:t>
            </w:r>
          </w:p>
          <w:p>
            <w:pPr>
              <w:jc w:val="center"/>
            </w:pPr>
          </w:p>
        </w:tc>
        <w:tc>
          <w:tcPr>
            <w:tcW w:w="99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校级</w:t>
            </w:r>
          </w:p>
        </w:tc>
        <w:tc>
          <w:tcPr>
            <w:tcW w:w="85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  <w:p/>
          <w:p>
            <w:r>
              <w:rPr>
                <w:rFonts w:hint="eastAsia"/>
              </w:rPr>
              <w:t>湖南工学院</w:t>
            </w:r>
          </w:p>
        </w:tc>
        <w:tc>
          <w:tcPr>
            <w:tcW w:w="69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优秀党员</w:t>
            </w:r>
          </w:p>
          <w:p/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6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三线建设与湘西城市发展研究</w:t>
            </w:r>
          </w:p>
        </w:tc>
        <w:tc>
          <w:tcPr>
            <w:tcW w:w="3060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湖南省哲学社会科学规划办</w:t>
            </w:r>
          </w:p>
        </w:tc>
        <w:tc>
          <w:tcPr>
            <w:tcW w:w="190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14YBA126</w:t>
            </w:r>
          </w:p>
        </w:tc>
        <w:tc>
          <w:tcPr>
            <w:tcW w:w="248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主持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</w:pPr>
          </w:p>
        </w:tc>
        <w:tc>
          <w:tcPr>
            <w:tcW w:w="283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</w:pP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6" w:type="dxa"/>
            <w:gridSpan w:val="7"/>
            <w:tcBorders>
              <w:left w:val="single" w:color="auto" w:sz="4" w:space="0"/>
              <w:right w:val="single" w:color="auto" w:sz="4" w:space="0"/>
            </w:tcBorders>
          </w:tcPr>
          <w:p/>
          <w:p>
            <w:r>
              <w:rPr>
                <w:rFonts w:hint="eastAsia"/>
              </w:rPr>
              <w:t>实现高校智库与湖南经济社会发展的良性互动研究</w:t>
            </w:r>
          </w:p>
        </w:tc>
        <w:tc>
          <w:tcPr>
            <w:tcW w:w="3060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湖南省社科联</w:t>
            </w:r>
          </w:p>
        </w:tc>
        <w:tc>
          <w:tcPr>
            <w:tcW w:w="1902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XSP18YBC037</w:t>
            </w:r>
          </w:p>
        </w:tc>
        <w:tc>
          <w:tcPr>
            <w:tcW w:w="248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主持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1" w:hRule="atLeast"/>
          <w:jc w:val="center"/>
        </w:trPr>
        <w:tc>
          <w:tcPr>
            <w:tcW w:w="54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  <w:p/>
          <w:p>
            <w:r>
              <w:rPr>
                <w:rFonts w:hint="eastAsia"/>
              </w:rPr>
              <w:t>9</w:t>
            </w:r>
          </w:p>
          <w:p/>
        </w:tc>
        <w:tc>
          <w:tcPr>
            <w:tcW w:w="85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  <w:p/>
          <w:p>
            <w:r>
              <w:rPr>
                <w:rFonts w:hint="eastAsia"/>
              </w:rPr>
              <w:t>2016</w:t>
            </w:r>
          </w:p>
          <w:p/>
        </w:tc>
        <w:tc>
          <w:tcPr>
            <w:tcW w:w="2835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  <w:p/>
          <w:p>
            <w:r>
              <w:rPr>
                <w:rFonts w:hint="eastAsia"/>
              </w:rPr>
              <w:t>湖南省高校“概论”课教学论文评奖</w:t>
            </w:r>
          </w:p>
          <w:p/>
        </w:tc>
        <w:tc>
          <w:tcPr>
            <w:tcW w:w="99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二等奖</w:t>
            </w:r>
          </w:p>
          <w:p>
            <w:pPr>
              <w:jc w:val="center"/>
            </w:pPr>
          </w:p>
        </w:tc>
        <w:tc>
          <w:tcPr>
            <w:tcW w:w="85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湖南省“概论”课教学研究会</w:t>
            </w:r>
          </w:p>
        </w:tc>
        <w:tc>
          <w:tcPr>
            <w:tcW w:w="69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第一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6" w:type="dxa"/>
            <w:gridSpan w:val="7"/>
            <w:tcBorders>
              <w:left w:val="single" w:color="auto" w:sz="4" w:space="0"/>
              <w:right w:val="single" w:color="auto" w:sz="4" w:space="0"/>
            </w:tcBorders>
          </w:tcPr>
          <w:p/>
          <w:p/>
          <w:p>
            <w:r>
              <w:rPr>
                <w:rFonts w:hint="eastAsia"/>
              </w:rPr>
              <w:t>基于工业化和城市化互动关系视角的现代衡阳城市建设研究</w:t>
            </w:r>
          </w:p>
        </w:tc>
        <w:tc>
          <w:tcPr>
            <w:tcW w:w="3060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衡阳市社科联</w:t>
            </w:r>
          </w:p>
        </w:tc>
        <w:tc>
          <w:tcPr>
            <w:tcW w:w="1902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2014D084</w:t>
            </w:r>
          </w:p>
        </w:tc>
        <w:tc>
          <w:tcPr>
            <w:tcW w:w="2485" w:type="dxa"/>
            <w:gridSpan w:val="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主持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</w:pPr>
          </w:p>
        </w:tc>
        <w:tc>
          <w:tcPr>
            <w:tcW w:w="283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</w:pP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6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借鉴“陕甘宁边区干部好作风”构建高校党的群众路线教育实践活动长效机制研究</w:t>
            </w:r>
          </w:p>
        </w:tc>
        <w:tc>
          <w:tcPr>
            <w:tcW w:w="3060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  <w:r>
              <w:t>湖南工学院</w:t>
            </w:r>
          </w:p>
        </w:tc>
        <w:tc>
          <w:tcPr>
            <w:tcW w:w="1902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201505</w:t>
            </w:r>
          </w:p>
        </w:tc>
        <w:tc>
          <w:tcPr>
            <w:tcW w:w="2485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  <w:r>
              <w:t>主持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2016</w:t>
            </w:r>
          </w:p>
        </w:tc>
        <w:tc>
          <w:tcPr>
            <w:tcW w:w="283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Calibri" w:hAnsi="Calibri" w:eastAsia="宋体" w:cs="Times New Roman"/>
                <w:szCs w:val="21"/>
                <w:lang w:bidi="ar"/>
              </w:rPr>
              <w:t>“双师型”教师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校级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湖南工学院</w:t>
            </w:r>
          </w:p>
        </w:tc>
        <w:tc>
          <w:tcPr>
            <w:tcW w:w="6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第一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413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3060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902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2485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2017</w:t>
            </w:r>
          </w:p>
        </w:tc>
        <w:tc>
          <w:tcPr>
            <w:tcW w:w="283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“学习贯彻党的十九大精神”演讲比赛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校级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湖南工学院</w:t>
            </w:r>
          </w:p>
        </w:tc>
        <w:tc>
          <w:tcPr>
            <w:tcW w:w="692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优秀指导教师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413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3060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902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2485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12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2018</w:t>
            </w:r>
          </w:p>
        </w:tc>
        <w:tc>
          <w:tcPr>
            <w:tcW w:w="283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第四届思政课研究性学习成果展示竞赛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校级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湖南工学院</w:t>
            </w:r>
          </w:p>
        </w:tc>
        <w:tc>
          <w:tcPr>
            <w:tcW w:w="692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优秀指导教师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413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3060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902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2485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  <w:jc w:val="center"/>
        </w:trPr>
        <w:tc>
          <w:tcPr>
            <w:tcW w:w="54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13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2018</w:t>
            </w:r>
          </w:p>
        </w:tc>
        <w:tc>
          <w:tcPr>
            <w:tcW w:w="283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优秀思想政治工作者评选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校级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湖南工学院</w:t>
            </w:r>
          </w:p>
        </w:tc>
        <w:tc>
          <w:tcPr>
            <w:tcW w:w="692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优秀工作者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413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3060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902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2485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  <w:jc w:val="center"/>
        </w:trPr>
        <w:tc>
          <w:tcPr>
            <w:tcW w:w="54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  <w:p/>
          <w:p>
            <w:r>
              <w:rPr>
                <w:rFonts w:hint="eastAsia"/>
              </w:rPr>
              <w:t>14</w:t>
            </w:r>
          </w:p>
        </w:tc>
        <w:tc>
          <w:tcPr>
            <w:tcW w:w="85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  <w:p/>
          <w:p>
            <w:r>
              <w:rPr>
                <w:rFonts w:hint="eastAsia"/>
              </w:rPr>
              <w:t>2018</w:t>
            </w:r>
          </w:p>
        </w:tc>
        <w:tc>
          <w:tcPr>
            <w:tcW w:w="2835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 xml:space="preserve"> </w:t>
            </w:r>
          </w:p>
          <w:p/>
          <w:p>
            <w:r>
              <w:rPr>
                <w:rFonts w:hint="eastAsia"/>
              </w:rPr>
              <w:t>“习近平新时代中国特色社会主义思想”主题征文比赛</w:t>
            </w:r>
          </w:p>
        </w:tc>
        <w:tc>
          <w:tcPr>
            <w:tcW w:w="99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一等奖</w:t>
            </w:r>
          </w:p>
        </w:tc>
        <w:tc>
          <w:tcPr>
            <w:tcW w:w="85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  <w:p/>
          <w:p>
            <w:r>
              <w:rPr>
                <w:rFonts w:hint="eastAsia"/>
              </w:rPr>
              <w:t>湖南工学院</w:t>
            </w:r>
          </w:p>
        </w:tc>
        <w:tc>
          <w:tcPr>
            <w:tcW w:w="69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  <w:p/>
          <w:p>
            <w:pPr>
              <w:jc w:val="center"/>
            </w:pPr>
            <w:r>
              <w:rPr>
                <w:rFonts w:hint="eastAsia"/>
              </w:rPr>
              <w:t>第一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413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3060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902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2485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83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6" w:type="dxa"/>
            <w:gridSpan w:val="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抗战后南京市政府运行研究（1945—1949）</w:t>
            </w:r>
          </w:p>
        </w:tc>
        <w:tc>
          <w:tcPr>
            <w:tcW w:w="3060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湖南工学院</w:t>
            </w:r>
          </w:p>
        </w:tc>
        <w:tc>
          <w:tcPr>
            <w:tcW w:w="1902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HQ14014</w:t>
            </w:r>
          </w:p>
        </w:tc>
        <w:tc>
          <w:tcPr>
            <w:tcW w:w="2485" w:type="dxa"/>
            <w:gridSpan w:val="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主持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83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6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晚清社会欺诈问题研究</w:t>
            </w:r>
          </w:p>
        </w:tc>
        <w:tc>
          <w:tcPr>
            <w:tcW w:w="3060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国家哲学社会科学规划办</w:t>
            </w:r>
          </w:p>
        </w:tc>
        <w:tc>
          <w:tcPr>
            <w:tcW w:w="190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13AZS016</w:t>
            </w:r>
          </w:p>
        </w:tc>
        <w:tc>
          <w:tcPr>
            <w:tcW w:w="248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参与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" w:hRule="atLeast"/>
          <w:jc w:val="center"/>
        </w:trPr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283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6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《申报》招商局史料整理与研究</w:t>
            </w:r>
          </w:p>
        </w:tc>
        <w:tc>
          <w:tcPr>
            <w:tcW w:w="3060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招商局集团</w:t>
            </w:r>
          </w:p>
        </w:tc>
        <w:tc>
          <w:tcPr>
            <w:tcW w:w="190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企业委托</w:t>
            </w:r>
          </w:p>
        </w:tc>
        <w:tc>
          <w:tcPr>
            <w:tcW w:w="248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参与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</w:tbl>
    <w:p>
      <w:pPr>
        <w:spacing w:line="360" w:lineRule="exact"/>
        <w:rPr>
          <w:sz w:val="24"/>
          <w:szCs w:val="32"/>
        </w:rPr>
      </w:pPr>
    </w:p>
    <w:p>
      <w:pPr>
        <w:spacing w:line="360" w:lineRule="exact"/>
        <w:rPr>
          <w:sz w:val="24"/>
          <w:szCs w:val="32"/>
        </w:rPr>
      </w:pPr>
      <w:r>
        <w:rPr>
          <w:sz w:val="24"/>
          <w:szCs w:val="32"/>
        </w:rPr>
        <w:t xml:space="preserve">单位审核责任人签名：                                                           </w:t>
      </w:r>
      <w:r>
        <w:rPr>
          <w:rFonts w:hint="eastAsia"/>
          <w:sz w:val="24"/>
          <w:szCs w:val="32"/>
        </w:rPr>
        <w:t xml:space="preserve">                                 </w:t>
      </w:r>
      <w:r>
        <w:rPr>
          <w:sz w:val="24"/>
          <w:szCs w:val="32"/>
        </w:rPr>
        <w:t xml:space="preserve">填表日期： </w:t>
      </w:r>
      <w:r>
        <w:rPr>
          <w:rFonts w:hint="eastAsia"/>
          <w:sz w:val="24"/>
          <w:szCs w:val="32"/>
        </w:rPr>
        <w:t>2018</w:t>
      </w:r>
      <w:r>
        <w:rPr>
          <w:sz w:val="24"/>
          <w:szCs w:val="32"/>
        </w:rPr>
        <w:t xml:space="preserve">年 </w:t>
      </w:r>
      <w:r>
        <w:rPr>
          <w:rFonts w:hint="eastAsia"/>
          <w:sz w:val="24"/>
          <w:szCs w:val="32"/>
        </w:rPr>
        <w:t>9</w:t>
      </w:r>
      <w:r>
        <w:rPr>
          <w:sz w:val="24"/>
          <w:szCs w:val="32"/>
        </w:rPr>
        <w:t xml:space="preserve">月 </w:t>
      </w:r>
      <w:r>
        <w:rPr>
          <w:rFonts w:hint="eastAsia"/>
          <w:sz w:val="24"/>
          <w:szCs w:val="32"/>
        </w:rPr>
        <w:t>10</w:t>
      </w:r>
      <w:r>
        <w:rPr>
          <w:sz w:val="24"/>
          <w:szCs w:val="32"/>
        </w:rPr>
        <w:t>日</w:t>
      </w:r>
    </w:p>
    <w:p>
      <w:pPr>
        <w:spacing w:line="360" w:lineRule="exact"/>
        <w:ind w:firstLine="480" w:firstLineChars="200"/>
        <w:rPr>
          <w:sz w:val="24"/>
          <w:szCs w:val="32"/>
        </w:rPr>
        <w:sectPr>
          <w:pgSz w:w="23814" w:h="16840" w:orient="landscape"/>
          <w:pgMar w:top="567" w:right="720" w:bottom="567" w:left="720" w:header="851" w:footer="1417" w:gutter="0"/>
          <w:cols w:space="0" w:num="1"/>
          <w:docGrid w:linePitch="579" w:charSpace="0"/>
        </w:sectPr>
      </w:pPr>
      <w:r>
        <w:rPr>
          <w:sz w:val="24"/>
          <w:szCs w:val="32"/>
        </w:rPr>
        <w:t>注：1、表中“其它教学工作量”是指出卷、监考、指导毕业生论文等。2、增刊、论文集、用稿通知、清样、习题集（库）等均不作为申报</w:t>
      </w:r>
      <w:r>
        <w:rPr>
          <w:rFonts w:hint="eastAsia"/>
          <w:sz w:val="24"/>
          <w:szCs w:val="32"/>
        </w:rPr>
        <w:t>青年骨干教师培养对象</w:t>
      </w:r>
      <w:r>
        <w:rPr>
          <w:sz w:val="24"/>
          <w:szCs w:val="32"/>
        </w:rPr>
        <w:t xml:space="preserve">的参评材料。 </w:t>
      </w:r>
    </w:p>
    <w:p/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E7DDF"/>
    <w:rsid w:val="00014C30"/>
    <w:rsid w:val="00026A51"/>
    <w:rsid w:val="000327E7"/>
    <w:rsid w:val="00164E4D"/>
    <w:rsid w:val="001B44D2"/>
    <w:rsid w:val="00224561"/>
    <w:rsid w:val="00256479"/>
    <w:rsid w:val="00310838"/>
    <w:rsid w:val="003D730A"/>
    <w:rsid w:val="003F0E4A"/>
    <w:rsid w:val="004204EB"/>
    <w:rsid w:val="004D52AD"/>
    <w:rsid w:val="004F08E4"/>
    <w:rsid w:val="00502F26"/>
    <w:rsid w:val="00517C7E"/>
    <w:rsid w:val="00553A6D"/>
    <w:rsid w:val="00582C21"/>
    <w:rsid w:val="0064611C"/>
    <w:rsid w:val="006A47C3"/>
    <w:rsid w:val="006B3B99"/>
    <w:rsid w:val="00762E9E"/>
    <w:rsid w:val="008839FE"/>
    <w:rsid w:val="00896959"/>
    <w:rsid w:val="00A13608"/>
    <w:rsid w:val="00A349D7"/>
    <w:rsid w:val="00AB5BBE"/>
    <w:rsid w:val="00AB616C"/>
    <w:rsid w:val="00AD5CC9"/>
    <w:rsid w:val="00B0626A"/>
    <w:rsid w:val="00B62A0A"/>
    <w:rsid w:val="00BE6C84"/>
    <w:rsid w:val="00BF2496"/>
    <w:rsid w:val="00C448C4"/>
    <w:rsid w:val="00C57D2E"/>
    <w:rsid w:val="00C6153F"/>
    <w:rsid w:val="00D05DE7"/>
    <w:rsid w:val="00D15C89"/>
    <w:rsid w:val="00D31137"/>
    <w:rsid w:val="00D61C27"/>
    <w:rsid w:val="00D8184A"/>
    <w:rsid w:val="00D87C50"/>
    <w:rsid w:val="00E01BDE"/>
    <w:rsid w:val="00E04A63"/>
    <w:rsid w:val="00E56BF7"/>
    <w:rsid w:val="00E67133"/>
    <w:rsid w:val="00E77432"/>
    <w:rsid w:val="00F076F5"/>
    <w:rsid w:val="00F31F13"/>
    <w:rsid w:val="00F808A4"/>
    <w:rsid w:val="00F975B5"/>
    <w:rsid w:val="00FB18B4"/>
    <w:rsid w:val="00FB7682"/>
    <w:rsid w:val="00FF25AA"/>
    <w:rsid w:val="082F61C2"/>
    <w:rsid w:val="095E38E6"/>
    <w:rsid w:val="0F046DA5"/>
    <w:rsid w:val="0F9319FE"/>
    <w:rsid w:val="13B850AB"/>
    <w:rsid w:val="21B95569"/>
    <w:rsid w:val="24EC4994"/>
    <w:rsid w:val="29694B95"/>
    <w:rsid w:val="322E33DA"/>
    <w:rsid w:val="33573F6E"/>
    <w:rsid w:val="338B645D"/>
    <w:rsid w:val="342D773F"/>
    <w:rsid w:val="36637318"/>
    <w:rsid w:val="380C6DAF"/>
    <w:rsid w:val="390D0E28"/>
    <w:rsid w:val="3A4E7DDF"/>
    <w:rsid w:val="3D3319DB"/>
    <w:rsid w:val="4B2728B0"/>
    <w:rsid w:val="4F9A47F5"/>
    <w:rsid w:val="51A8262E"/>
    <w:rsid w:val="51D511AA"/>
    <w:rsid w:val="52425120"/>
    <w:rsid w:val="524A5520"/>
    <w:rsid w:val="5DF2640B"/>
    <w:rsid w:val="5E2D213E"/>
    <w:rsid w:val="6A7F4F71"/>
    <w:rsid w:val="6B242A20"/>
    <w:rsid w:val="6D535020"/>
    <w:rsid w:val="6E3E493E"/>
    <w:rsid w:val="75066A5C"/>
    <w:rsid w:val="767541D9"/>
    <w:rsid w:val="7FCE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duan</Company>
  <Pages>3</Pages>
  <Words>452</Words>
  <Characters>2578</Characters>
  <Lines>21</Lines>
  <Paragraphs>6</Paragraphs>
  <TotalTime>0</TotalTime>
  <ScaleCrop>false</ScaleCrop>
  <LinksUpToDate>false</LinksUpToDate>
  <CharactersWithSpaces>3024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2018-09-18T02:00:00Z</dcterms:created>
  <dc:creator>大丫丫</dc:creator>
  <cp:lastModifiedBy>大丫丫</cp:lastModifiedBy>
  <cp:lastPrinted>2018-08-29T09:38:00Z</cp:lastPrinted>
  <dcterms:modified xsi:type="dcterms:W3CDTF">2018-09-25T06:13:17Z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